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D8" w:rsidRDefault="00023ED8" w:rsidP="00023ED8">
      <w:pPr>
        <w:rPr>
          <w:lang w:val="es-ES"/>
        </w:rPr>
      </w:pPr>
      <w:r>
        <w:rPr>
          <w:b/>
          <w:bCs/>
          <w:caps/>
          <w:u w:val="single"/>
        </w:rPr>
        <w:t xml:space="preserve">Samento - </w:t>
      </w:r>
      <w:r>
        <w:rPr>
          <w:b/>
          <w:bCs/>
          <w:caps/>
          <w:u w:val="single"/>
          <w:lang w:val="es-ES"/>
        </w:rPr>
        <w:t>ANXIETY</w:t>
      </w:r>
    </w:p>
    <w:p w:rsidR="00023ED8" w:rsidRPr="00023ED8" w:rsidRDefault="00023ED8" w:rsidP="00023ED8">
      <w:pPr>
        <w:spacing w:before="332" w:after="160"/>
        <w:textAlignment w:val="baseline"/>
        <w:rPr>
          <w:rFonts w:eastAsia="Arial"/>
        </w:rPr>
      </w:pPr>
      <w:proofErr w:type="spellStart"/>
      <w:proofErr w:type="gramStart"/>
      <w:r>
        <w:rPr>
          <w:rFonts w:eastAsia="Arial"/>
        </w:rPr>
        <w:t>Bigliani</w:t>
      </w:r>
      <w:proofErr w:type="spellEnd"/>
      <w:r>
        <w:rPr>
          <w:rFonts w:eastAsia="Arial"/>
        </w:rPr>
        <w:t xml:space="preserve">, M. C., Rosso, M. C., </w:t>
      </w:r>
      <w:proofErr w:type="spellStart"/>
      <w:r>
        <w:rPr>
          <w:rFonts w:eastAsia="Arial"/>
        </w:rPr>
        <w:t>Zunino</w:t>
      </w:r>
      <w:proofErr w:type="spellEnd"/>
      <w:r>
        <w:rPr>
          <w:rFonts w:eastAsia="Arial"/>
        </w:rPr>
        <w:t>, P. M., Baiardi, G., &amp; Ponce, A. A. (2013).</w:t>
      </w:r>
      <w:proofErr w:type="gramEnd"/>
      <w:r>
        <w:rPr>
          <w:rFonts w:eastAsia="Arial"/>
        </w:rPr>
        <w:t xml:space="preserve"> </w:t>
      </w:r>
      <w:proofErr w:type="spellStart"/>
      <w:proofErr w:type="gramStart"/>
      <w:r>
        <w:rPr>
          <w:rFonts w:eastAsia="Arial"/>
          <w:b/>
        </w:rPr>
        <w:t>Anxiogenic</w:t>
      </w:r>
      <w:proofErr w:type="spellEnd"/>
      <w:r>
        <w:rPr>
          <w:rFonts w:eastAsia="Arial"/>
          <w:b/>
        </w:rPr>
        <w:t>-like effects of Uncaria tomentosa (</w:t>
      </w:r>
      <w:proofErr w:type="spellStart"/>
      <w:r>
        <w:rPr>
          <w:rFonts w:eastAsia="Arial"/>
          <w:b/>
        </w:rPr>
        <w:t>Willd</w:t>
      </w:r>
      <w:proofErr w:type="spellEnd"/>
      <w:r>
        <w:rPr>
          <w:rFonts w:eastAsia="Arial"/>
          <w:b/>
        </w:rPr>
        <w:t>.)</w:t>
      </w:r>
      <w:proofErr w:type="gramEnd"/>
      <w:r>
        <w:rPr>
          <w:rFonts w:eastAsia="Arial"/>
          <w:b/>
        </w:rPr>
        <w:t xml:space="preserve"> DC. </w:t>
      </w:r>
      <w:proofErr w:type="gramStart"/>
      <w:r>
        <w:rPr>
          <w:rFonts w:eastAsia="Arial"/>
          <w:b/>
        </w:rPr>
        <w:t>aqueous</w:t>
      </w:r>
      <w:proofErr w:type="gramEnd"/>
      <w:r>
        <w:rPr>
          <w:rFonts w:eastAsia="Arial"/>
          <w:b/>
        </w:rPr>
        <w:t xml:space="preserve"> extract in an elevated plus maze test in mice: a preliminary study.</w:t>
      </w:r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Natural product research, 27(18), 1682-1685.</w:t>
      </w:r>
      <w:proofErr w:type="gramEnd"/>
      <w:r>
        <w:rPr>
          <w:rFonts w:eastAsia="Arial"/>
        </w:rPr>
        <w:t xml:space="preserve"> </w:t>
      </w:r>
    </w:p>
    <w:p w:rsidR="00023ED8" w:rsidRPr="00023ED8" w:rsidRDefault="00023ED8" w:rsidP="00023ED8">
      <w:pPr>
        <w:rPr>
          <w:b/>
          <w:u w:val="single"/>
        </w:rPr>
      </w:pPr>
      <w:r>
        <w:rPr>
          <w:b/>
          <w:u w:val="single"/>
        </w:rPr>
        <w:t>AMANTILLA - ANXIETY</w:t>
      </w:r>
    </w:p>
    <w:p w:rsidR="00023ED8" w:rsidRDefault="00023ED8" w:rsidP="00023ED8">
      <w:r>
        <w:t xml:space="preserve">Saki, K. (2018). </w:t>
      </w:r>
      <w:r>
        <w:rPr>
          <w:b/>
        </w:rPr>
        <w:t>Treatment of anxiety disorders with plants and herbs</w:t>
      </w:r>
      <w:r>
        <w:t>. </w:t>
      </w:r>
      <w:proofErr w:type="gramStart"/>
      <w:r>
        <w:rPr>
          <w:i/>
          <w:iCs/>
        </w:rPr>
        <w:t>International Journal of Green Pharmacy (IJGP)</w:t>
      </w:r>
      <w:r>
        <w:t>, </w:t>
      </w:r>
      <w:r>
        <w:rPr>
          <w:i/>
          <w:iCs/>
        </w:rPr>
        <w:t>12</w:t>
      </w:r>
      <w:r>
        <w:t>(03).</w:t>
      </w:r>
      <w:proofErr w:type="gramEnd"/>
    </w:p>
    <w:p w:rsidR="00023ED8" w:rsidRDefault="00023ED8" w:rsidP="00023ED8">
      <w:pPr>
        <w:rPr>
          <w:rStyle w:val="Hyperlink"/>
          <w:b/>
          <w:color w:val="auto"/>
          <w:szCs w:val="32"/>
        </w:rPr>
      </w:pPr>
      <w:r>
        <w:rPr>
          <w:rStyle w:val="Hyperlink"/>
          <w:b/>
          <w:color w:val="auto"/>
          <w:szCs w:val="32"/>
        </w:rPr>
        <w:t>AMANTILLA - SLEEP</w:t>
      </w:r>
    </w:p>
    <w:p w:rsidR="00023ED8" w:rsidRDefault="00023ED8" w:rsidP="00023ED8">
      <w:proofErr w:type="spellStart"/>
      <w:proofErr w:type="gramStart"/>
      <w:r>
        <w:rPr>
          <w:szCs w:val="32"/>
        </w:rPr>
        <w:t>Abdellah</w:t>
      </w:r>
      <w:proofErr w:type="spellEnd"/>
      <w:r>
        <w:rPr>
          <w:szCs w:val="32"/>
        </w:rPr>
        <w:t xml:space="preserve">, S. A., Berlin, A., </w:t>
      </w:r>
      <w:proofErr w:type="spellStart"/>
      <w:r>
        <w:rPr>
          <w:szCs w:val="32"/>
        </w:rPr>
        <w:t>Blondeau</w:t>
      </w:r>
      <w:proofErr w:type="spellEnd"/>
      <w:r>
        <w:rPr>
          <w:szCs w:val="32"/>
        </w:rPr>
        <w:t xml:space="preserve">, C., </w:t>
      </w:r>
      <w:proofErr w:type="spellStart"/>
      <w:r>
        <w:rPr>
          <w:szCs w:val="32"/>
        </w:rPr>
        <w:t>Guinobert</w:t>
      </w:r>
      <w:proofErr w:type="spellEnd"/>
      <w:r>
        <w:rPr>
          <w:szCs w:val="32"/>
        </w:rPr>
        <w:t xml:space="preserve">, I., </w:t>
      </w:r>
      <w:proofErr w:type="spellStart"/>
      <w:r>
        <w:rPr>
          <w:szCs w:val="32"/>
        </w:rPr>
        <w:t>Guilbot</w:t>
      </w:r>
      <w:proofErr w:type="spellEnd"/>
      <w:r>
        <w:rPr>
          <w:szCs w:val="32"/>
        </w:rPr>
        <w:t xml:space="preserve">, A., Beck, M., &amp; </w:t>
      </w:r>
      <w:proofErr w:type="spellStart"/>
      <w:r>
        <w:rPr>
          <w:szCs w:val="32"/>
        </w:rPr>
        <w:t>Duforez</w:t>
      </w:r>
      <w:proofErr w:type="spellEnd"/>
      <w:r>
        <w:rPr>
          <w:szCs w:val="32"/>
        </w:rPr>
        <w:t>, F. (2019).</w:t>
      </w:r>
      <w:proofErr w:type="gramEnd"/>
      <w:r>
        <w:rPr>
          <w:szCs w:val="32"/>
        </w:rPr>
        <w:t xml:space="preserve"> </w:t>
      </w:r>
      <w:proofErr w:type="gramStart"/>
      <w:r>
        <w:rPr>
          <w:b/>
          <w:szCs w:val="32"/>
        </w:rPr>
        <w:t xml:space="preserve">A combination of </w:t>
      </w:r>
      <w:proofErr w:type="spellStart"/>
      <w:r>
        <w:rPr>
          <w:b/>
          <w:szCs w:val="32"/>
        </w:rPr>
        <w:t>Eschscholtzia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californica</w:t>
      </w:r>
      <w:proofErr w:type="spellEnd"/>
      <w:r>
        <w:rPr>
          <w:b/>
          <w:szCs w:val="32"/>
        </w:rPr>
        <w:t xml:space="preserve"> Cham.</w:t>
      </w:r>
      <w:proofErr w:type="gramEnd"/>
      <w:r>
        <w:rPr>
          <w:b/>
          <w:szCs w:val="32"/>
        </w:rPr>
        <w:t xml:space="preserve"> </w:t>
      </w:r>
      <w:proofErr w:type="gramStart"/>
      <w:r>
        <w:rPr>
          <w:b/>
          <w:szCs w:val="32"/>
        </w:rPr>
        <w:t>and</w:t>
      </w:r>
      <w:proofErr w:type="gramEnd"/>
      <w:r>
        <w:rPr>
          <w:b/>
          <w:szCs w:val="32"/>
        </w:rPr>
        <w:t xml:space="preserve"> Valeriana officinalis L. extracts for adjustment </w:t>
      </w:r>
      <w:r w:rsidRPr="00EA2230">
        <w:rPr>
          <w:b/>
          <w:szCs w:val="32"/>
          <w:highlight w:val="yellow"/>
        </w:rPr>
        <w:t>insomnia</w:t>
      </w:r>
      <w:r>
        <w:rPr>
          <w:b/>
          <w:szCs w:val="32"/>
        </w:rPr>
        <w:t>: A prospective observational study.</w:t>
      </w:r>
      <w:r>
        <w:rPr>
          <w:szCs w:val="32"/>
        </w:rPr>
        <w:t> </w:t>
      </w:r>
      <w:proofErr w:type="gramStart"/>
      <w:r>
        <w:rPr>
          <w:i/>
          <w:iCs/>
          <w:szCs w:val="32"/>
        </w:rPr>
        <w:t>Journal of Traditional and Complementary Medicine</w:t>
      </w:r>
      <w:r>
        <w:rPr>
          <w:szCs w:val="32"/>
        </w:rPr>
        <w:t>.</w:t>
      </w:r>
      <w:proofErr w:type="gramEnd"/>
    </w:p>
    <w:p w:rsidR="00023ED8" w:rsidRPr="00023ED8" w:rsidRDefault="00023ED8" w:rsidP="00023ED8">
      <w:pPr>
        <w:rPr>
          <w:rStyle w:val="Hyperlink"/>
          <w:color w:val="auto"/>
          <w:u w:val="none"/>
        </w:rPr>
      </w:pPr>
      <w:proofErr w:type="spellStart"/>
      <w:proofErr w:type="gramStart"/>
      <w:r>
        <w:rPr>
          <w:szCs w:val="32"/>
        </w:rPr>
        <w:t>Aliakbari</w:t>
      </w:r>
      <w:proofErr w:type="spellEnd"/>
      <w:r>
        <w:rPr>
          <w:szCs w:val="32"/>
        </w:rPr>
        <w:t xml:space="preserve">, F., &amp; </w:t>
      </w:r>
      <w:proofErr w:type="spellStart"/>
      <w:r>
        <w:rPr>
          <w:szCs w:val="32"/>
        </w:rPr>
        <w:t>Rafieian</w:t>
      </w:r>
      <w:proofErr w:type="spellEnd"/>
      <w:r>
        <w:rPr>
          <w:szCs w:val="32"/>
        </w:rPr>
        <w:t>, M. (2018).</w:t>
      </w:r>
      <w:proofErr w:type="gramEnd"/>
      <w:r>
        <w:rPr>
          <w:szCs w:val="32"/>
        </w:rPr>
        <w:t xml:space="preserve"> </w:t>
      </w:r>
      <w:proofErr w:type="gramStart"/>
      <w:r>
        <w:rPr>
          <w:b/>
          <w:szCs w:val="32"/>
        </w:rPr>
        <w:t xml:space="preserve">The effectiveness of Valeriana officinalis on sleep disturbance in patients with chronic </w:t>
      </w:r>
      <w:r w:rsidRPr="00EA2230">
        <w:rPr>
          <w:b/>
          <w:szCs w:val="32"/>
          <w:highlight w:val="yellow"/>
        </w:rPr>
        <w:t>heart</w:t>
      </w:r>
      <w:r>
        <w:rPr>
          <w:b/>
          <w:szCs w:val="32"/>
        </w:rPr>
        <w:t xml:space="preserve"> failure.</w:t>
      </w:r>
      <w:proofErr w:type="gramEnd"/>
      <w:r>
        <w:rPr>
          <w:szCs w:val="32"/>
        </w:rPr>
        <w:t> </w:t>
      </w:r>
      <w:r>
        <w:rPr>
          <w:i/>
          <w:iCs/>
          <w:szCs w:val="32"/>
        </w:rPr>
        <w:t>International Journal of Pharmaceutical Investigation</w:t>
      </w:r>
      <w:r>
        <w:rPr>
          <w:szCs w:val="32"/>
        </w:rPr>
        <w:t>, </w:t>
      </w:r>
      <w:r>
        <w:rPr>
          <w:i/>
          <w:iCs/>
          <w:szCs w:val="32"/>
        </w:rPr>
        <w:t>8</w:t>
      </w:r>
      <w:r>
        <w:rPr>
          <w:szCs w:val="32"/>
        </w:rPr>
        <w:t>(3), 145-150.</w:t>
      </w:r>
    </w:p>
    <w:p w:rsidR="00023ED8" w:rsidRPr="00023ED8" w:rsidRDefault="00023ED8" w:rsidP="00023ED8">
      <w:pPr>
        <w:ind w:left="90"/>
        <w:rPr>
          <w:b/>
          <w:szCs w:val="24"/>
          <w:u w:val="single"/>
        </w:rPr>
      </w:pPr>
      <w:r>
        <w:rPr>
          <w:b/>
          <w:u w:val="single"/>
        </w:rPr>
        <w:t>AMANTILLA – STRESS</w:t>
      </w:r>
    </w:p>
    <w:p w:rsidR="00023ED8" w:rsidRPr="00023ED8" w:rsidRDefault="00023ED8" w:rsidP="00023ED8">
      <w:pPr>
        <w:ind w:left="90"/>
        <w:rPr>
          <w:b/>
        </w:rPr>
      </w:pPr>
      <w:proofErr w:type="spellStart"/>
      <w:r>
        <w:t>Rajendran</w:t>
      </w:r>
      <w:proofErr w:type="spellEnd"/>
      <w:r>
        <w:t xml:space="preserve">, A., </w:t>
      </w:r>
      <w:proofErr w:type="spellStart"/>
      <w:r>
        <w:t>Sudeshraj</w:t>
      </w:r>
      <w:proofErr w:type="spellEnd"/>
      <w:r>
        <w:t xml:space="preserve">, R., &amp; </w:t>
      </w:r>
      <w:proofErr w:type="spellStart"/>
      <w:r>
        <w:t>Sureshkumar</w:t>
      </w:r>
      <w:proofErr w:type="spellEnd"/>
      <w:r>
        <w:t>, S. (2019)</w:t>
      </w:r>
      <w:r>
        <w:rPr>
          <w:b/>
        </w:rPr>
        <w:t>. Phytonutrients: Stress and relaxation dietary health food supplements.</w:t>
      </w:r>
    </w:p>
    <w:p w:rsidR="00023ED8" w:rsidRDefault="00023ED8" w:rsidP="00023ED8">
      <w:pPr>
        <w:ind w:left="90"/>
        <w:rPr>
          <w:b/>
          <w:u w:val="single"/>
        </w:rPr>
      </w:pPr>
      <w:r>
        <w:rPr>
          <w:b/>
          <w:u w:val="single"/>
        </w:rPr>
        <w:t>AMANTILLA – RELAXANT</w:t>
      </w:r>
    </w:p>
    <w:p w:rsidR="00023ED8" w:rsidRDefault="00023ED8" w:rsidP="00023ED8">
      <w:pPr>
        <w:ind w:left="90"/>
      </w:pPr>
      <w:proofErr w:type="spellStart"/>
      <w:proofErr w:type="gramStart"/>
      <w:r>
        <w:t>Gordan</w:t>
      </w:r>
      <w:proofErr w:type="spellEnd"/>
      <w:r>
        <w:t xml:space="preserve">, A., Taheri, E., &amp; </w:t>
      </w:r>
      <w:proofErr w:type="spellStart"/>
      <w:r>
        <w:t>Saeidi</w:t>
      </w:r>
      <w:proofErr w:type="spellEnd"/>
      <w:r>
        <w:t>, J. (2019).</w:t>
      </w:r>
      <w:proofErr w:type="gramEnd"/>
      <w:r>
        <w:t xml:space="preserve"> </w:t>
      </w:r>
      <w:proofErr w:type="gramStart"/>
      <w:r w:rsidRPr="00EA2230">
        <w:rPr>
          <w:b/>
          <w:highlight w:val="yellow"/>
        </w:rPr>
        <w:t>Comparison</w:t>
      </w:r>
      <w:r>
        <w:rPr>
          <w:b/>
        </w:rPr>
        <w:t xml:space="preserve"> of Anxiolytic Effect of Aqueous Extract of Root of Valeriana officinalis with </w:t>
      </w:r>
      <w:proofErr w:type="spellStart"/>
      <w:r>
        <w:rPr>
          <w:b/>
        </w:rPr>
        <w:t>Buspirone</w:t>
      </w:r>
      <w:proofErr w:type="spellEnd"/>
      <w:r>
        <w:rPr>
          <w:b/>
        </w:rPr>
        <w:t xml:space="preserve"> in Mature Male Mice</w:t>
      </w:r>
      <w:r>
        <w:t>.</w:t>
      </w:r>
      <w:proofErr w:type="gramEnd"/>
      <w:r>
        <w:t> </w:t>
      </w:r>
      <w:r>
        <w:rPr>
          <w:i/>
          <w:iCs/>
        </w:rPr>
        <w:t>Journal of Pharmaceutical Research International</w:t>
      </w:r>
      <w:r>
        <w:t>, 1-10.</w:t>
      </w:r>
    </w:p>
    <w:p w:rsidR="00023ED8" w:rsidRPr="00023ED8" w:rsidRDefault="00023ED8" w:rsidP="00023ED8">
      <w:pPr>
        <w:ind w:left="90"/>
        <w:rPr>
          <w:color w:val="0000FF" w:themeColor="hyperlink"/>
          <w:u w:val="single"/>
        </w:rPr>
      </w:pPr>
      <w:r>
        <w:t xml:space="preserve">Farah, G. J., Ferreira, G. Z., </w:t>
      </w:r>
      <w:proofErr w:type="spellStart"/>
      <w:r>
        <w:t>Danieletto-Zanna</w:t>
      </w:r>
      <w:proofErr w:type="spellEnd"/>
      <w:r>
        <w:t xml:space="preserve">, C. F., </w:t>
      </w:r>
      <w:proofErr w:type="spellStart"/>
      <w:r>
        <w:t>Luppi</w:t>
      </w:r>
      <w:proofErr w:type="spellEnd"/>
      <w:r>
        <w:t xml:space="preserve">, C. R., &amp; </w:t>
      </w:r>
      <w:proofErr w:type="spellStart"/>
      <w:r>
        <w:t>Jacomacci</w:t>
      </w:r>
      <w:proofErr w:type="spellEnd"/>
      <w:r>
        <w:t xml:space="preserve">, W. P. (2019). </w:t>
      </w:r>
      <w:r>
        <w:rPr>
          <w:b/>
        </w:rPr>
        <w:t>Assessment of Valeriana officinalis l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Valerian) for Conscious Sedation of Patients During the Extraction of Impacted Mandibular Third </w:t>
      </w:r>
      <w:r w:rsidRPr="00EA2230">
        <w:rPr>
          <w:b/>
          <w:highlight w:val="yellow"/>
        </w:rPr>
        <w:t>Molars</w:t>
      </w:r>
      <w:r>
        <w:rPr>
          <w:b/>
        </w:rPr>
        <w:t>: A Randomized, Split-Mouth, Double-Blind, Crossover Study</w:t>
      </w:r>
      <w:r>
        <w:t>. </w:t>
      </w:r>
      <w:r>
        <w:rPr>
          <w:i/>
          <w:iCs/>
        </w:rPr>
        <w:t>Journal of Oral and Maxillofacial Surgery</w:t>
      </w:r>
      <w:r>
        <w:t>.</w:t>
      </w:r>
    </w:p>
    <w:p w:rsidR="00947868" w:rsidRPr="00100B49" w:rsidRDefault="001F79DA" w:rsidP="00DC254A">
      <w:pPr>
        <w:rPr>
          <w:b/>
          <w:sz w:val="32"/>
          <w:u w:val="single"/>
        </w:rPr>
      </w:pPr>
      <w:r w:rsidRPr="00100B49">
        <w:rPr>
          <w:b/>
          <w:sz w:val="32"/>
          <w:u w:val="single"/>
        </w:rPr>
        <w:t>Avea – Depression</w:t>
      </w:r>
    </w:p>
    <w:p w:rsidR="00820AE2" w:rsidRDefault="00820AE2" w:rsidP="00DC254A">
      <w:r w:rsidRPr="00820AE2">
        <w:t xml:space="preserve">Fan, C., Song, Q., Wang, P., Li, Y., Yu, S. Y., &amp; Yang, M. (2018). </w:t>
      </w:r>
      <w:r w:rsidRPr="00820AE2">
        <w:rPr>
          <w:b/>
        </w:rPr>
        <w:t xml:space="preserve">Neuroprotective effects of curcumin on IL-1β-induced neuronal apoptosis and depression-like behaviors caused by </w:t>
      </w:r>
      <w:r w:rsidRPr="00EA2230">
        <w:rPr>
          <w:b/>
          <w:highlight w:val="yellow"/>
        </w:rPr>
        <w:t>chronic stress</w:t>
      </w:r>
      <w:r w:rsidRPr="00820AE2">
        <w:rPr>
          <w:b/>
        </w:rPr>
        <w:t xml:space="preserve"> in rats.</w:t>
      </w:r>
      <w:r w:rsidRPr="00820AE2">
        <w:t> </w:t>
      </w:r>
      <w:proofErr w:type="gramStart"/>
      <w:r w:rsidRPr="00820AE2">
        <w:rPr>
          <w:i/>
          <w:iCs/>
        </w:rPr>
        <w:t>Frontiers in cellular neuroscience</w:t>
      </w:r>
      <w:r w:rsidRPr="00820AE2">
        <w:t>, </w:t>
      </w:r>
      <w:r w:rsidRPr="00820AE2">
        <w:rPr>
          <w:i/>
          <w:iCs/>
        </w:rPr>
        <w:t>12</w:t>
      </w:r>
      <w:r w:rsidRPr="00820AE2">
        <w:t>, 516.</w:t>
      </w:r>
      <w:proofErr w:type="gramEnd"/>
      <w:r w:rsidR="00D37414">
        <w:t xml:space="preserve"> </w:t>
      </w:r>
    </w:p>
    <w:p w:rsidR="007567C6" w:rsidRDefault="00820AE2" w:rsidP="00DC254A">
      <w:r w:rsidRPr="00820AE2">
        <w:lastRenderedPageBreak/>
        <w:t xml:space="preserve">Ashraf, K. (2018). </w:t>
      </w:r>
      <w:r w:rsidRPr="00820AE2">
        <w:rPr>
          <w:b/>
        </w:rPr>
        <w:t xml:space="preserve">A </w:t>
      </w:r>
      <w:r w:rsidRPr="00EA2230">
        <w:rPr>
          <w:b/>
          <w:highlight w:val="yellow"/>
        </w:rPr>
        <w:t>comprehensive</w:t>
      </w:r>
      <w:r w:rsidRPr="00820AE2">
        <w:rPr>
          <w:b/>
        </w:rPr>
        <w:t xml:space="preserve"> review on Curcuma longa </w:t>
      </w:r>
      <w:proofErr w:type="gramStart"/>
      <w:r w:rsidRPr="00820AE2">
        <w:rPr>
          <w:b/>
        </w:rPr>
        <w:t>Linn.:</w:t>
      </w:r>
      <w:proofErr w:type="gramEnd"/>
      <w:r w:rsidRPr="00820AE2">
        <w:rPr>
          <w:b/>
        </w:rPr>
        <w:t xml:space="preserve"> Phytochemical, pharmacological, and molecular study</w:t>
      </w:r>
      <w:r w:rsidRPr="00820AE2">
        <w:t>. </w:t>
      </w:r>
      <w:proofErr w:type="gramStart"/>
      <w:r w:rsidRPr="00820AE2">
        <w:rPr>
          <w:i/>
          <w:iCs/>
        </w:rPr>
        <w:t>International Journal of Green Pharmacy (IJGP)</w:t>
      </w:r>
      <w:r w:rsidRPr="00820AE2">
        <w:t>, </w:t>
      </w:r>
      <w:r w:rsidRPr="00820AE2">
        <w:rPr>
          <w:i/>
          <w:iCs/>
        </w:rPr>
        <w:t>11</w:t>
      </w:r>
      <w:r w:rsidRPr="00820AE2">
        <w:t>(04).</w:t>
      </w:r>
      <w:proofErr w:type="gramEnd"/>
    </w:p>
    <w:p w:rsidR="001F79DA" w:rsidRPr="001F79DA" w:rsidRDefault="005E7585" w:rsidP="00DC254A">
      <w:proofErr w:type="spellStart"/>
      <w:r w:rsidRPr="005E7585">
        <w:t>Fusar-Poli</w:t>
      </w:r>
      <w:proofErr w:type="spellEnd"/>
      <w:r w:rsidRPr="005E7585">
        <w:t xml:space="preserve">, L., </w:t>
      </w:r>
      <w:proofErr w:type="spellStart"/>
      <w:r w:rsidRPr="005E7585">
        <w:t>Vozza</w:t>
      </w:r>
      <w:proofErr w:type="spellEnd"/>
      <w:r w:rsidRPr="005E7585">
        <w:t xml:space="preserve">, L., Gabbiadini, A., </w:t>
      </w:r>
      <w:proofErr w:type="spellStart"/>
      <w:r w:rsidRPr="005E7585">
        <w:t>Vanella</w:t>
      </w:r>
      <w:proofErr w:type="spellEnd"/>
      <w:r w:rsidRPr="005E7585">
        <w:t xml:space="preserve">, A., </w:t>
      </w:r>
      <w:proofErr w:type="spellStart"/>
      <w:r w:rsidRPr="005E7585">
        <w:t>Concas</w:t>
      </w:r>
      <w:proofErr w:type="spellEnd"/>
      <w:r w:rsidRPr="005E7585">
        <w:t xml:space="preserve">, I., </w:t>
      </w:r>
      <w:proofErr w:type="spellStart"/>
      <w:r w:rsidRPr="005E7585">
        <w:t>Tinacci</w:t>
      </w:r>
      <w:proofErr w:type="spellEnd"/>
      <w:r w:rsidRPr="005E7585">
        <w:t>, S</w:t>
      </w:r>
      <w:proofErr w:type="gramStart"/>
      <w:r w:rsidRPr="005E7585">
        <w:t>., ...</w:t>
      </w:r>
      <w:proofErr w:type="gramEnd"/>
      <w:r w:rsidRPr="005E7585">
        <w:t xml:space="preserve"> &amp; </w:t>
      </w:r>
      <w:proofErr w:type="spellStart"/>
      <w:r w:rsidRPr="005E7585">
        <w:t>Aguglia</w:t>
      </w:r>
      <w:proofErr w:type="spellEnd"/>
      <w:r w:rsidRPr="005E7585">
        <w:t xml:space="preserve">, E. (2019). </w:t>
      </w:r>
      <w:r w:rsidRPr="005E7585">
        <w:rPr>
          <w:b/>
        </w:rPr>
        <w:t xml:space="preserve">Curcumin for depression: a </w:t>
      </w:r>
      <w:r w:rsidRPr="00EA2230">
        <w:rPr>
          <w:b/>
          <w:highlight w:val="yellow"/>
        </w:rPr>
        <w:t>meta</w:t>
      </w:r>
      <w:r w:rsidRPr="005E7585">
        <w:rPr>
          <w:b/>
        </w:rPr>
        <w:t>-analysis</w:t>
      </w:r>
      <w:r w:rsidRPr="005E7585">
        <w:t>. </w:t>
      </w:r>
      <w:r w:rsidRPr="005E7585">
        <w:rPr>
          <w:i/>
          <w:iCs/>
        </w:rPr>
        <w:t>Critical reviews in food science and nutrition</w:t>
      </w:r>
      <w:r w:rsidRPr="005E7585">
        <w:t>, 1-11.</w:t>
      </w:r>
      <w:bookmarkStart w:id="0" w:name="_GoBack"/>
      <w:bookmarkEnd w:id="0"/>
    </w:p>
    <w:p w:rsidR="001F79DA" w:rsidRPr="00100B49" w:rsidRDefault="00247E62" w:rsidP="00DC254A">
      <w:pPr>
        <w:rPr>
          <w:b/>
          <w:sz w:val="32"/>
          <w:u w:val="single"/>
        </w:rPr>
      </w:pPr>
      <w:r w:rsidRPr="00100B49">
        <w:rPr>
          <w:b/>
          <w:sz w:val="32"/>
          <w:u w:val="single"/>
        </w:rPr>
        <w:t>Avea – Mood Altering</w:t>
      </w:r>
    </w:p>
    <w:p w:rsidR="00247E62" w:rsidRPr="00247E62" w:rsidRDefault="00247E62" w:rsidP="00DC254A">
      <w:r w:rsidRPr="00247E62">
        <w:t xml:space="preserve">Ross, S. M. (2018). </w:t>
      </w:r>
      <w:r w:rsidRPr="00EA2230">
        <w:rPr>
          <w:b/>
        </w:rPr>
        <w:t>Curcuma longa (</w:t>
      </w:r>
      <w:proofErr w:type="spellStart"/>
      <w:r w:rsidRPr="00EA2230">
        <w:rPr>
          <w:b/>
        </w:rPr>
        <w:t>Theracumin</w:t>
      </w:r>
      <w:proofErr w:type="spellEnd"/>
      <w:r w:rsidRPr="00EA2230">
        <w:rPr>
          <w:b/>
        </w:rPr>
        <w:t>®):</w:t>
      </w:r>
      <w:r w:rsidRPr="00247E62">
        <w:rPr>
          <w:b/>
        </w:rPr>
        <w:t xml:space="preserve"> A Bioavailable Form of Curcumin and Its Cognitive Benefits.</w:t>
      </w:r>
      <w:r w:rsidRPr="00247E62">
        <w:t> </w:t>
      </w:r>
      <w:proofErr w:type="gramStart"/>
      <w:r w:rsidRPr="00247E62">
        <w:rPr>
          <w:i/>
          <w:iCs/>
        </w:rPr>
        <w:t>Holistic nursing practice</w:t>
      </w:r>
      <w:r w:rsidRPr="00247E62">
        <w:t>, </w:t>
      </w:r>
      <w:r w:rsidRPr="00247E62">
        <w:rPr>
          <w:i/>
          <w:iCs/>
        </w:rPr>
        <w:t>32</w:t>
      </w:r>
      <w:r w:rsidRPr="00247E62">
        <w:t>(4), 217-220.</w:t>
      </w:r>
      <w:proofErr w:type="gramEnd"/>
    </w:p>
    <w:sectPr w:rsidR="00247E62" w:rsidRPr="0024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AC"/>
    <w:rsid w:val="00023ED8"/>
    <w:rsid w:val="00100B49"/>
    <w:rsid w:val="001F79DA"/>
    <w:rsid w:val="00247E62"/>
    <w:rsid w:val="00302BAC"/>
    <w:rsid w:val="005E7585"/>
    <w:rsid w:val="007567C6"/>
    <w:rsid w:val="007825FC"/>
    <w:rsid w:val="00820AE2"/>
    <w:rsid w:val="009029C0"/>
    <w:rsid w:val="00947868"/>
    <w:rsid w:val="00A30286"/>
    <w:rsid w:val="00B420E0"/>
    <w:rsid w:val="00B619E5"/>
    <w:rsid w:val="00D37414"/>
    <w:rsid w:val="00DC254A"/>
    <w:rsid w:val="00E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Eaton</dc:creator>
  <cp:lastModifiedBy>Clark Eaton</cp:lastModifiedBy>
  <cp:revision>3</cp:revision>
  <dcterms:created xsi:type="dcterms:W3CDTF">2020-01-07T19:04:00Z</dcterms:created>
  <dcterms:modified xsi:type="dcterms:W3CDTF">2020-01-07T19:09:00Z</dcterms:modified>
</cp:coreProperties>
</file>